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AHLBORN IMMOBILIEN</w:t>
      </w:r>
      <w:r>
        <w:rPr>
          <w:rFonts w:ascii="Helvetica" w:hAnsi="Helvetica" w:cs="Helvetica"/>
          <w:sz w:val="28"/>
          <w:sz-cs w:val="28"/>
          <w:spacing w:val="0"/>
        </w:rPr>
        <w:t xml:space="preserve"> · Ahlborn GmbH &amp; Co. KG · Leipziger Str. 495, 34260 Kaufungen · 0160 4020869 · info@ahlborn-immobilien.de</w:t>
      </w:r>
    </w:p>
    <w:p>
      <w:pPr>
        <w:spacing w:after="303"/>
      </w:pPr>
      <w:r>
        <w:rPr>
          <w:rFonts w:ascii="Helvetica" w:hAnsi="Helvetica" w:cs="Helvetica"/>
          <w:sz w:val="45"/>
          <w:sz-cs w:val="45"/>
          <w:b/>
          <w:spacing w:val="0"/>
        </w:rPr>
        <w:t xml:space="preserve">Schlüsselübergabe an den Makler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  <w:color w:val="494E4B"/>
        </w:rPr>
        <w:t xml:space="preserve">Sie können nicht bei jeder Besichtigung dabei sein? Dann übernehme ich das. Hier halten wir fest, welche Schlüssel ich habe und was ich beachten soll.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Eigentümer/in: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Immobilie (Anschrift):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Übergeben am: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Rückgabe spätestens: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Übergebene Schlüssel</w:t>
      </w:r>
    </w:p>
    <w:p>
      <w:pPr>
        <w:jc w:val="center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Schlüssel für</w:t>
      </w:r>
    </w:p>
    <w:p>
      <w:pPr>
        <w:jc w:val="center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Anzahl</w:t>
      </w:r>
    </w:p>
    <w:p>
      <w:pPr>
        <w:jc w:val="center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Zurück am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Haustür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Wohnungstür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Keller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Garage / Tor (Fernbedienung)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Briefkasten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Sonstige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Besichtigungen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☐ Besichtigungen ohne mich sind erlaubt.</w:t>
        <w:br/>
        <w:t xml:space="preserve">☐ Bitte vorher kurz Bescheid geben (Anruf, Nachricht).</w:t>
        <w:br/>
        <w:t xml:space="preserve">☐ Nur nach Rücksprache im Einzelfall.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Bitte beachten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Alarmanlage (Bedienung – Code bitte nur mündlich):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Haustiere: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Heizung, Fenster, Licht, Wasser: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Räume, die nicht gezeigt werden sollen: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So gehe ich mit Ihren Schlüsseln um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Ich bewahre die Schlüssel verschlossen auf – ohne Anschrift am Schlüssel, nur mit einer internen Nummer.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Ich gebe sie nicht an Kaufinteressenten oder Dritte weiter. Handwerker oder Gutachter lasse ich nur nach Ihrer Freigabe ein.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Nach jeder Besichtigung schließe ich ab und kontrolliere Fenster und Türen. Sie erhalten eine Rückmeldung in „Mein Verkauf“.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Geht ein Schlüssel verloren, sage ich Ihnen sofort Bescheid. Für Schäden, die ich zu vertreten habe, hafte ich nach den gesetzlichen Vorschriften.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Sie bekommen die Schlüssel jederzeit auf Wunsch zurück – spätestens bei der Übergabe an den Käufer oder am Ende des Maklervertrags.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/>
        <w:br/>
        <w:t xml:space="preserve">______________________________      ______________________________</w:t>
        <w:br/>
        <w:t xml:space="preserve">Ort, Datum, Unterschrift                      Ort, Datum, Unterschrift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Rückgabe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Alle oben genannten Schlüssel wurden vollständig zurückgegeben: ☐ ja ☐ nein, es fehlt: 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/>
        <w:br/>
        <w:t xml:space="preserve">______________________________      ______________________________</w:t>
        <w:br/>
        <w:t xml:space="preserve">Ort, Datum, Unterschrift                      Ort, Datum, Unterschrift</w:t>
      </w:r>
    </w:p>
    <w:p>
      <w:pPr>
        <w:spacing w:after="213"/>
      </w:pPr>
      <w:r>
        <w:rPr>
          <w:rFonts w:ascii="Helvetica" w:hAnsi="Helvetica" w:cs="Helvetica"/>
          <w:sz w:val="21"/>
          <w:sz-cs w:val="21"/>
          <w:spacing w:val="0"/>
          <w:color w:val="494E4B"/>
        </w:rPr>
        <w:t xml:space="preserve">Vorlage · Stand: Oktober 2026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