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0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AHLBORN IMMOBILIEN</w:t>
      </w:r>
      <w:r>
        <w:rPr>
          <w:rFonts w:ascii="Helvetica" w:hAnsi="Helvetica" w:cs="Helvetica"/>
          <w:sz w:val="28"/>
          <w:sz-cs w:val="28"/>
          <w:spacing w:val="0"/>
        </w:rPr>
        <w:t xml:space="preserve"> · Ahlborn GmbH &amp; Co. KG · Leipziger Str. 495, 34260 Kaufungen · 0160 4020869 · info@ahlborn-immobilien.de</w:t>
      </w:r>
    </w:p>
    <w:p>
      <w:pPr>
        <w:spacing w:after="303"/>
      </w:pPr>
      <w:r>
        <w:rPr>
          <w:rFonts w:ascii="Helvetica" w:hAnsi="Helvetica" w:cs="Helvetica"/>
          <w:sz w:val="45"/>
          <w:sz-cs w:val="45"/>
          <w:b/>
          <w:spacing w:val="0"/>
        </w:rPr>
        <w:t xml:space="preserve">Objektdaten und Selbstauskunft des Verkäufers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  <w:color w:val="494E4B"/>
        </w:rPr>
        <w:t xml:space="preserve">Mit diesen Angaben bereite ich Bewertung und Exposé vor. Bitte nach bestem Wissen ausfüllen – was Sie nicht wissen, lassen Sie einfach frei. Gemeinsam ergänzen wir den Rest.</w:t>
      </w:r>
    </w:p>
    <w:p>
      <w:pPr>
        <w:spacing w:after="243"/>
      </w:pPr>
      <w:r>
        <w:rPr>
          <w:rFonts w:ascii="Helvetica" w:hAnsi="Helvetica" w:cs="Helvetica"/>
          <w:sz w:val="29"/>
          <w:sz-cs w:val="29"/>
          <w:b/>
          <w:spacing w:val="0"/>
          <w:color w:val="892E1A"/>
        </w:rPr>
        <w:t xml:space="preserve">Eigentümer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Name(n):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Telefon / E-Mail: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Eigentumsverhältnis (allein, gemeinsam, Erbengemeinschaft …):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Erworben im Jahr / durch (Kauf, Erbe, Schenkung, Bau):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  <w:color w:val="494E4B"/>
        </w:rPr>
        <w:t xml:space="preserve">Das Erwerbsjahr ist wichtig für die Spekulationsfrist: Haben Sie die Immobilie nicht selbst bewohnt, kann bei einem Verkauf innerhalb von zehn Jahren nach dem Kauf Steuer auf den Gewinn anfallen. Die Prüfung im Einzelfall übernimmt Ihre Steuerberatung.</w:t>
      </w:r>
    </w:p>
    <w:p>
      <w:pPr>
        <w:spacing w:after="243"/>
      </w:pPr>
      <w:r>
        <w:rPr>
          <w:rFonts w:ascii="Helvetica" w:hAnsi="Helvetica" w:cs="Helvetica"/>
          <w:sz w:val="29"/>
          <w:sz-cs w:val="29"/>
          <w:b/>
          <w:spacing w:val="0"/>
          <w:color w:val="892E1A"/>
        </w:rPr>
        <w:t xml:space="preserve">Immobilie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Anschrift: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Art (Einfamilienhaus, DHH, Wohnung …):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Baujahr: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Wohnfläche, m² (Berechnung vorhanden?):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Nutzfläche (Keller, Dachboden …), m²: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Grundstück, m²: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Zimmer / Bäder / Gäste-WC: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Etage und Anzahl der Etagen: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Garage, Carport, Stellplätze: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Balkon, Terrasse, Garten (Ausrichtung):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Bezugsfrei ab: ______________________________________</w:t>
      </w:r>
    </w:p>
    <w:p>
      <w:pPr>
        <w:spacing w:after="243"/>
      </w:pPr>
      <w:r>
        <w:rPr>
          <w:rFonts w:ascii="Helvetica" w:hAnsi="Helvetica" w:cs="Helvetica"/>
          <w:sz w:val="29"/>
          <w:sz-cs w:val="29"/>
          <w:b/>
          <w:spacing w:val="0"/>
          <w:color w:val="892E1A"/>
        </w:rPr>
        <w:t xml:space="preserve">Ausstattung und Zustand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Bauweise:</w:t>
      </w:r>
      <w:r>
        <w:rPr>
          <w:rFonts w:ascii="Helvetica" w:hAnsi="Helvetica" w:cs="Helvetica"/>
          <w:sz w:val="28"/>
          <w:sz-cs w:val="28"/>
          <w:spacing w:val="0"/>
        </w:rPr>
        <w:t xml:space="preserve"> ☐ massiv (Stein) ☐ Fertighaus Holz ☐ Fertighaus massiv ☐ Fachwerk ☐ Holzständer / Blockhaus ☐ Stahlbeton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Keller:</w:t>
      </w:r>
      <w:r>
        <w:rPr>
          <w:rFonts w:ascii="Helvetica" w:hAnsi="Helvetica" w:cs="Helvetica"/>
          <w:sz w:val="28"/>
          <w:sz-cs w:val="28"/>
          <w:spacing w:val="0"/>
        </w:rPr>
        <w:t xml:space="preserve"> ☐ Vollkeller ☐ Teilkeller ☐ kein Keller ☐ trocken ☐ feucht ☐ Heizraum ☐ Waschküche ☐ Hobbyraum ☐ Außenzugang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Dach:</w:t>
      </w:r>
      <w:r>
        <w:rPr>
          <w:rFonts w:ascii="Helvetica" w:hAnsi="Helvetica" w:cs="Helvetica"/>
          <w:sz w:val="28"/>
          <w:sz-cs w:val="28"/>
          <w:spacing w:val="0"/>
        </w:rPr>
        <w:t xml:space="preserve"> ☐ Tonziegel ☐ Betondachstein ☐ Schiefer ☐ Faserzement / Eternit (vor 1993 Asbest möglich) ☐ Bitumen / Dachpappe ☐ Blech ☐ Gründach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Fenster:</w:t>
      </w:r>
      <w:r>
        <w:rPr>
          <w:rFonts w:ascii="Helvetica" w:hAnsi="Helvetica" w:cs="Helvetica"/>
          <w:sz w:val="28"/>
          <w:sz-cs w:val="28"/>
          <w:spacing w:val="0"/>
        </w:rPr>
        <w:t xml:space="preserve"> ☐ Kunststoff ☐ Holz ☐ Holz-Alu ☐ Aluminium ☐ einfach ☐ zweifach (Isolierglas) ☐ dreifach ☐ Sprossen ☐ Dachfenster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Böden:</w:t>
      </w:r>
      <w:r>
        <w:rPr>
          <w:rFonts w:ascii="Helvetica" w:hAnsi="Helvetica" w:cs="Helvetica"/>
          <w:sz w:val="28"/>
          <w:sz-cs w:val="28"/>
          <w:spacing w:val="0"/>
        </w:rPr>
        <w:t xml:space="preserve"> ☐ Parkett ☐ Dielen ☐ Laminat ☐ Vinyl / Designboden ☐ Fliesen ☐ Naturstein ☐ Teppich ☐ PVC / Linoleum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Bad:</w:t>
      </w:r>
      <w:r>
        <w:rPr>
          <w:rFonts w:ascii="Helvetica" w:hAnsi="Helvetica" w:cs="Helvetica"/>
          <w:sz w:val="28"/>
          <w:sz-cs w:val="28"/>
          <w:spacing w:val="0"/>
        </w:rPr>
        <w:t xml:space="preserve"> ☐ Wanne ☐ Dusche ☐ bodengleiche Dusche ☐ Fenster ☐ Doppelwaschtisch ☐ zweites Bad ☐ Gäste-WC ☐ Handtuchheizkörper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Extras:</w:t>
      </w:r>
      <w:r>
        <w:rPr>
          <w:rFonts w:ascii="Helvetica" w:hAnsi="Helvetica" w:cs="Helvetica"/>
          <w:sz w:val="28"/>
          <w:sz-cs w:val="28"/>
          <w:spacing w:val="0"/>
        </w:rPr>
        <w:t xml:space="preserve"> ☐ Sauna ☐ Klimaanlage ☐ Alarmanlage ☐ Smart Home ☐ Videogegensprechanlage ☐ Aufzug / Treppenlift ☐ Pool / Teich ☐ Gartenhaus ☐ Balkon ☐ Terrasse ☐ Wintergarten ☐ Einliegerwohnung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Zustand:</w:t>
      </w:r>
      <w:r>
        <w:rPr>
          <w:rFonts w:ascii="Helvetica" w:hAnsi="Helvetica" w:cs="Helvetica"/>
          <w:sz w:val="28"/>
          <w:sz-cs w:val="28"/>
          <w:spacing w:val="0"/>
        </w:rPr>
        <w:t xml:space="preserve"> ☐ Erstbezug / neuwertig ☐ gepflegt ☐ modernisiert ☐ teilsaniert ☐ renovierungsbedürftig ☐ sanierungsbedürftig ☐ abrissreif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Küche (wird sie mitverkauft? Wert ca.):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Barrierearm (Aufzug, ebenerdige Dusche …): ______________________________________</w:t>
      </w:r>
    </w:p>
    <w:p>
      <w:pPr>
        <w:spacing w:after="243"/>
      </w:pPr>
      <w:r>
        <w:rPr>
          <w:rFonts w:ascii="Helvetica" w:hAnsi="Helvetica" w:cs="Helvetica"/>
          <w:sz w:val="29"/>
          <w:sz-cs w:val="29"/>
          <w:b/>
          <w:spacing w:val="0"/>
          <w:color w:val="892E1A"/>
        </w:rPr>
        <w:t xml:space="preserve">Modernisierungen</w:t>
      </w:r>
    </w:p>
    <w:p>
      <w:pPr>
        <w:jc w:val="center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Bauteil</w:t>
      </w:r>
    </w:p>
    <w:p>
      <w:pPr>
        <w:jc w:val="center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Jahr</w:t>
      </w:r>
    </w:p>
    <w:p>
      <w:pPr>
        <w:jc w:val="center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Was wurde gemacht? (Rechnungen vorhanden?)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Dach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Fenster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Heizung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Fassade / Dämmung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Bad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Elektrik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Leitungen (Wasser/Abwasser)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Sonstiges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>
        <w:spacing w:after="243"/>
      </w:pPr>
      <w:r>
        <w:rPr>
          <w:rFonts w:ascii="Helvetica" w:hAnsi="Helvetica" w:cs="Helvetica"/>
          <w:sz w:val="29"/>
          <w:sz-cs w:val="29"/>
          <w:b/>
          <w:spacing w:val="0"/>
          <w:color w:val="892E1A"/>
        </w:rPr>
        <w:t xml:space="preserve">Heizung und Energie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Energieträger:</w:t>
      </w:r>
      <w:r>
        <w:rPr>
          <w:rFonts w:ascii="Helvetica" w:hAnsi="Helvetica" w:cs="Helvetica"/>
          <w:sz w:val="28"/>
          <w:sz-cs w:val="28"/>
          <w:spacing w:val="0"/>
        </w:rPr>
        <w:t xml:space="preserve"> ☐ Erdgas ☐ Flüssiggas ☐ Heizöl ☐ Strom ☐ Fernwärme / Nahwärme ☐ Pellets ☐ Scheitholz ☐ Hackschnitzel ☐ Kohle ☐ Umweltwärme (Wärmepumpe) ☐ Solar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Heizungsart:</w:t>
      </w:r>
      <w:r>
        <w:rPr>
          <w:rFonts w:ascii="Helvetica" w:hAnsi="Helvetica" w:cs="Helvetica"/>
          <w:sz w:val="28"/>
          <w:sz-cs w:val="28"/>
          <w:spacing w:val="0"/>
        </w:rPr>
        <w:t xml:space="preserve"> ☐ Zentralheizung ☐ Etagenheizung (Gastherme) ☐ Einzelöfen ☐ Fernwärme ☐ Fußbodenheizung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Gas- / Ölkessel:</w:t>
      </w:r>
      <w:r>
        <w:rPr>
          <w:rFonts w:ascii="Helvetica" w:hAnsi="Helvetica" w:cs="Helvetica"/>
          <w:sz w:val="28"/>
          <w:sz-cs w:val="28"/>
          <w:spacing w:val="0"/>
        </w:rPr>
        <w:t xml:space="preserve"> ☐ Brennwertkessel / -therme ☐ Niedertemperaturkessel ☐ Konstanttemperaturkessel (Standardkessel) ☐ Heizwerttherme ☐ Kombitherme (mit Warmwasser) ☐ Brenner erneuert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Wärmepumpe:</w:t>
      </w:r>
      <w:r>
        <w:rPr>
          <w:rFonts w:ascii="Helvetica" w:hAnsi="Helvetica" w:cs="Helvetica"/>
          <w:sz w:val="28"/>
          <w:sz-cs w:val="28"/>
          <w:spacing w:val="0"/>
        </w:rPr>
        <w:t xml:space="preserve"> ☐ Luft / Wasser ☐ Sole / Wasser (Erdsonde, Kollektor) ☐ Wasser / Wasser (Brunnen) ☐ Luft / Luft ☐ Monoblock ☐ Split ☐ Hybrid mit Gas oder Öl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Heizflächen:</w:t>
      </w:r>
      <w:r>
        <w:rPr>
          <w:rFonts w:ascii="Helvetica" w:hAnsi="Helvetica" w:cs="Helvetica"/>
          <w:sz w:val="28"/>
          <w:sz-cs w:val="28"/>
          <w:spacing w:val="0"/>
        </w:rPr>
        <w:t xml:space="preserve"> ☐ Plattenheizkörper ☐ Rippen- / Gussheizkörper ☐ Konvektoren ☐ Fußbodenheizung ganz ☐ Fußbodenheizung teilweise ☐ Wandheizung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Warmwasser:</w:t>
      </w:r>
      <w:r>
        <w:rPr>
          <w:rFonts w:ascii="Helvetica" w:hAnsi="Helvetica" w:cs="Helvetica"/>
          <w:sz w:val="28"/>
          <w:sz-cs w:val="28"/>
          <w:spacing w:val="0"/>
        </w:rPr>
        <w:t xml:space="preserve"> ☐ über die Heizung (Speicher) ☐ Frischwasserstation ☐ Durchlauferhitzer Strom ☐ Durchlauferhitzer Gas ☐ Boiler / Untertischgerät ☐ Wärmepumpen-Boiler ☐ Solarthermie ☐ Zirkulationsleitung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Photovoltaik:</w:t>
      </w:r>
      <w:r>
        <w:rPr>
          <w:rFonts w:ascii="Helvetica" w:hAnsi="Helvetica" w:cs="Helvetica"/>
          <w:sz w:val="28"/>
          <w:sz-cs w:val="28"/>
          <w:spacing w:val="0"/>
        </w:rPr>
        <w:t xml:space="preserve"> ☐ Eigentum ☐ gemietet / gepachtet ☐ Batteriespeicher ☐ Eigenverbrauch ☐ Volleinspeisung ☐ Balkonkraftwerk ☐ Wallbox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Internet:</w:t>
      </w:r>
      <w:r>
        <w:rPr>
          <w:rFonts w:ascii="Helvetica" w:hAnsi="Helvetica" w:cs="Helvetica"/>
          <w:sz w:val="28"/>
          <w:sz-cs w:val="28"/>
          <w:spacing w:val="0"/>
        </w:rPr>
        <w:t xml:space="preserve"> ☐ DSL ☐ VDSL ☐ Kabel ☐ Glasfaser (FTTH) ☐ LTE / 5G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Hersteller und Baujahr der Heizung: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Letzte Wartung: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Öltank: Liter, Material, letzte Prüfung: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Rauchwarnmelder (Anzahl, zuletzt geprüft):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  <w:color w:val="494E4B"/>
        </w:rPr>
        <w:t xml:space="preserve">Wissen Sie etwas nicht genau? Kein Problem – das schauen wir uns beim Termin gemeinsam an.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Energieausweis</w:t>
      </w:r>
      <w:r>
        <w:rPr>
          <w:rFonts w:ascii="Helvetica" w:hAnsi="Helvetica" w:cs="Helvetica"/>
          <w:sz w:val="28"/>
          <w:sz-cs w:val="28"/>
          <w:spacing w:val="0"/>
        </w:rPr>
        <w:t xml:space="preserve"> – diese Angaben gehören in jede Anzeige (§ 87 GModG): ☐ Bedarfsausweis ☐ Verbrauchsausweis ☐ liegt nicht vor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Endenergiebedarf/-verbrauch, kWh/(m²·a):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Energieeffizienzklasse: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Wesentlicher Energieträger: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Baujahr laut Ausweis / gültig bis: ______________________________________</w:t>
      </w:r>
    </w:p>
    <w:p>
      <w:pPr>
        <w:spacing w:after="243"/>
      </w:pPr>
      <w:r>
        <w:rPr>
          <w:rFonts w:ascii="Helvetica" w:hAnsi="Helvetica" w:cs="Helvetica"/>
          <w:sz w:val="29"/>
          <w:sz-cs w:val="29"/>
          <w:b/>
          <w:spacing w:val="0"/>
          <w:color w:val="892E1A"/>
        </w:rPr>
        <w:t xml:space="preserve">Laufende Kosten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Grundsteuer pro Jahr, €: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Heizkosten pro Jahr, €: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Gebäudeversicherung pro Jahr, €: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Offene Erschließungs- oder Anliegerbeiträge?: ______________________________________</w:t>
      </w:r>
    </w:p>
    <w:p>
      <w:pPr>
        <w:spacing w:after="243"/>
      </w:pPr>
      <w:r>
        <w:rPr>
          <w:rFonts w:ascii="Helvetica" w:hAnsi="Helvetica" w:cs="Helvetica"/>
          <w:sz w:val="29"/>
          <w:sz-cs w:val="29"/>
          <w:b/>
          <w:spacing w:val="0"/>
          <w:color w:val="892E1A"/>
        </w:rPr>
        <w:t xml:space="preserve">Nur bei Eigentumswohnungen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Hausverwaltung (Name, Kontakt):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Hausgeld pro Monat, € (davon Rücklage):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Erhaltungsrücklage der Gemeinschaft, €: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Miteigentumsanteil: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Beschlossene Maßnahmen / Sonderumlagen: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Sondernutzungsrechte (Garten, Stellplatz, Keller): ______________________________________</w:t>
      </w:r>
    </w:p>
    <w:p>
      <w:pPr>
        <w:spacing w:after="243"/>
      </w:pPr>
      <w:r>
        <w:rPr>
          <w:rFonts w:ascii="Helvetica" w:hAnsi="Helvetica" w:cs="Helvetica"/>
          <w:sz w:val="29"/>
          <w:sz-cs w:val="29"/>
          <w:b/>
          <w:spacing w:val="0"/>
          <w:color w:val="892E1A"/>
        </w:rPr>
        <w:t xml:space="preserve">Nur bei vermieteten Immobilien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Mietbeginn: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Kaltmiete pro Monat, €: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Nebenkosten-Vorauszahlung, €: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Kaution, €: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Staffel- oder Indexmiete, Befristung: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Letzte Mieterhöhung / Besonderheiten: ______________________________________</w:t>
      </w:r>
    </w:p>
    <w:p>
      <w:pPr>
        <w:spacing w:after="243"/>
      </w:pPr>
      <w:r>
        <w:rPr>
          <w:rFonts w:ascii="Helvetica" w:hAnsi="Helvetica" w:cs="Helvetica"/>
          <w:sz w:val="29"/>
          <w:sz-cs w:val="29"/>
          <w:b/>
          <w:spacing w:val="0"/>
          <w:color w:val="892E1A"/>
        </w:rPr>
        <w:t xml:space="preserve">Rechte und Belastungen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☐ Grundschulden/Hypotheken (Bank, ca. Restschuld) ☐ Wohnrecht / Nießbrauch ☐ Wegerecht / Leitungsrecht ☐ Baulasten ☐ Denkmalschutz ☐ Vorkaufsrecht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Erläuterungen: ______________________________________</w:t>
      </w:r>
    </w:p>
    <w:p>
      <w:pPr>
        <w:spacing w:after="243"/>
      </w:pPr>
      <w:r>
        <w:rPr>
          <w:rFonts w:ascii="Helvetica" w:hAnsi="Helvetica" w:cs="Helvetica"/>
          <w:sz w:val="29"/>
          <w:sz-cs w:val="29"/>
          <w:b/>
          <w:spacing w:val="0"/>
          <w:color w:val="892E1A"/>
        </w:rPr>
        <w:t xml:space="preserve">Bekannte Mängel – für das ehrliche Exposé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  <w:color w:val="494E4B"/>
        </w:rPr>
        <w:t xml:space="preserve">Bitte offen ankreuzen. Bekannte Mängel zu nennen, schützt Sie: Wer sie verschweigt, haftet auch bei „gekauft wie gesehen“ (§ 444 BGB).</w:t>
      </w:r>
    </w:p>
    <w:p>
      <w:pPr>
        <w:jc w:val="center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Thema</w:t>
      </w:r>
    </w:p>
    <w:p>
      <w:pPr>
        <w:jc w:val="center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nein</w:t>
      </w:r>
    </w:p>
    <w:p>
      <w:pPr>
        <w:jc w:val="center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ja</w:t>
      </w:r>
    </w:p>
    <w:p>
      <w:pPr>
        <w:jc w:val="center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unbekannt</w:t>
      </w:r>
    </w:p>
    <w:p>
      <w:pPr>
        <w:jc w:val="center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Erläuterung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Feuchtigkeit, Schimmel, frühere Wasserschäden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Risse in Wänden oder Fundament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Schäden am Dach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Schädlinge (z. B. Holzbock, Hausschwamm)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Schadstoffe (z. B. Asbest, alte Dämmstoffe, Bleileitungen)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Umbauten oder Nutzungen ohne Genehmigung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Altlasten im Boden, Öltank (auch stillgelegt)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Hochwasser, Rückstau, Starkregen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Probleme mit Heizung, Elektrik, Leitungen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Streit mit Nachbarn oder in der Eigentümergemeinschaft, Lärm, Gerüche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Sonstiges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>☐</w:t>
      </w:r>
    </w:p>
    <w:p>
      <w:pPr/>
      <w:r>
        <w:rPr>
          <w:rFonts w:ascii="Helvetica" w:hAnsi="Helvetica" w:cs="Helvetica"/>
          <w:sz w:val="28"/>
          <w:sz-cs w:val="28"/>
          <w:spacing w:val="0"/>
        </w:rPr>
        <w:t xml:space="preserve"/>
      </w:r>
    </w:p>
    <w:p>
      <w:pPr>
        <w:spacing w:after="243"/>
      </w:pPr>
      <w:r>
        <w:rPr>
          <w:rFonts w:ascii="Helvetica" w:hAnsi="Helvetica" w:cs="Helvetica"/>
          <w:sz w:val="29"/>
          <w:sz-cs w:val="29"/>
          <w:b/>
          <w:spacing w:val="0"/>
          <w:color w:val="892E1A"/>
        </w:rPr>
        <w:t xml:space="preserve">Was ein Käufer sonst noch wissen sollte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__________________________________________________________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__________________________________________________________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__________________________________________________________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Ich/Wir versichere(n), die Angaben nach bestem Wissen gemacht zu haben. Ändert sich etwas, sage(n) ich/wir Bescheid.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/>
        <w:br/>
        <w:t xml:space="preserve">______________________________      ______________________________</w:t>
        <w:br/>
        <w:t xml:space="preserve">Ort, Datum, Unterschrift                      Ort, Datum, Unterschrift</w:t>
      </w:r>
    </w:p>
    <w:p>
      <w:pPr>
        <w:spacing w:after="213"/>
      </w:pPr>
      <w:r>
        <w:rPr>
          <w:rFonts w:ascii="Helvetica" w:hAnsi="Helvetica" w:cs="Helvetica"/>
          <w:sz w:val="21"/>
          <w:sz-cs w:val="21"/>
          <w:spacing w:val="0"/>
          <w:color w:val="494E4B"/>
        </w:rPr>
        <w:t xml:space="preserve">Vorlage · Stand: Oktober 2026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CocoaOOXMLWriter/2775.1</generator>
</meta>
</file>